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</w:pPr>
      <w:r>
        <w:rPr>
          <w:rFonts w:cs="Arial"/>
          <w:b w:val="1"/>
        </w:rPr>
        <w:t>Tour:</w:t>
        <w:tab/>
        <w:t>Skitouren Eröffnung Winter 2023-2024</w:t>
        <w:tab/>
      </w:r>
    </w:p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</w:pPr>
      <w:r>
        <w:t>Datum:</w:t>
        <w:tab/>
        <w:t>Mi. 29.11.2023</w:t>
      </w:r>
    </w:p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</w:pPr>
      <w:r>
        <w:t>Leitung:</w:t>
        <w:tab/>
        <w:t>Dani Schmucki,</w:t>
      </w:r>
    </w:p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</w:pPr>
      <w:r>
        <w:t>Typ und Grad:</w:t>
        <w:tab/>
        <w:t xml:space="preserve">Skitouren / L - WS </w:t>
      </w:r>
    </w:p>
    <w:p>
      <w:pPr>
        <w:spacing w:after="120" w:beforeAutospacing="0" w:afterAutospacing="0"/>
        <w:ind w:hanging="2126" w:left="2126"/>
      </w:pPr>
      <w:r>
        <w:t>Ort:</w:t>
        <w:tab/>
        <w:t xml:space="preserve">Schilt / Chli Kärpf / Fanenstock / Gulmen / Wildspitz  je nach Wetter und / oder Schneesituation</w:t>
      </w:r>
    </w:p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</w:pPr>
      <w:r>
        <w:t>Anreise:</w:t>
        <w:tab/>
        <w:t xml:space="preserve">Mit ÖV oder PW je nach Tour </w:t>
      </w:r>
    </w:p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  <w:rPr>
          <w:rFonts w:cs="Arial"/>
          <w:szCs w:val="24"/>
        </w:rPr>
      </w:pPr>
      <w:r>
        <w:t>Marschzeiten:</w:t>
        <w:tab/>
        <w:t>Je nach Gipfelziel: 2 ½ bis 4 Std.</w:t>
      </w:r>
    </w:p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</w:pPr>
      <w:r>
        <w:t>Abfahrt:</w:t>
        <w:tab/>
        <w:t>In den meisten Fällen auf der Aufstiegsroute</w:t>
      </w:r>
    </w:p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</w:pPr>
      <w:r>
        <w:t>Kosten:</w:t>
        <w:tab/>
        <w:t xml:space="preserve">ÖV- oder PW- Kosten, evtl. Bahnkosten </w:t>
      </w:r>
    </w:p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</w:pPr>
      <w:r>
        <w:tab/>
        <w:tab/>
        <w:t>Verpflegung:</w:t>
        <w:tab/>
        <w:t>Marschverpflegung aus dem Rucksack</w:t>
      </w:r>
    </w:p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</w:pPr>
      <w:r>
        <w:rPr>
          <w:szCs w:val="24"/>
        </w:rPr>
        <w:t>Ausrüstung:</w:t>
        <w:tab/>
        <w:t>Skitourenausrüstung mit Barryvox, Schaufel, Sonde</w:t>
      </w:r>
    </w:p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</w:pPr>
      <w:r>
        <w:t>Anmeldung:</w:t>
        <w:tab/>
        <w:t>Bis Sonntag Abend, 26.11.2023</w:t>
      </w:r>
    </w:p>
    <w:p>
      <w:pPr>
        <w:tabs>
          <w:tab w:val="left" w:pos="2127" w:leader="none"/>
          <w:tab w:val="left" w:pos="3119" w:leader="none"/>
        </w:tabs>
        <w:spacing w:after="120" w:beforeAutospacing="0" w:afterAutospacing="0"/>
        <w:ind w:hanging="2126" w:left="2126"/>
      </w:pPr>
      <w:r>
        <w:tab/>
        <w:tab/>
        <w:t xml:space="preserve">Tel. 055 290 15 00 oder </w:t>
      </w:r>
      <w:hyperlink xmlns:r="http://schemas.openxmlformats.org/officeDocument/2006/relationships" r:id="R2">
        <w:r>
          <w:rPr>
            <w:color w:val="0563C1" w:themeColor="hyperlink"/>
            <w:u w:val="single"/>
          </w:rPr>
          <w:t>gommiswald@acapa.ch</w:t>
        </w:r>
      </w:hyperlink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>
      <w:pPr>
        <w:spacing w:before="240" w:beforeAutospacing="0" w:afterAutospacing="0"/>
      </w:pPr>
    </w:p>
    <w:p/>
    <w:sectPr>
      <w:type w:val="nextPage"/>
      <w:pgSz w:w="11906" w:h="16838" w:code="0"/>
      <w:pgMar w:left="1417" w:right="1417" w:top="1417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HAnsi"/>
        <w:sz w:val="22"/>
        <w:szCs w:val="22"/>
        <w:kern w:val="2"/>
        <w:lang w:val="de-CH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Arial" w:hAnsi="Arial" w:cs="Times New Roman" w:eastAsia="Times New Roman"/>
      <w:sz w:val="24"/>
      <w:szCs w:val="20"/>
      <w:lang w:eastAsia="de-DE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mailto:gommiswald@acapa.ch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API/22.1.4.0</Application>
  <AppVersion>22.1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Daniel Schmucki Sportschule Glarnerland</dc:creator>
  <dcterms:created xsi:type="dcterms:W3CDTF">2023-09-06T20:54:00Z</dcterms:created>
  <cp:lastModifiedBy>Hermann Keller</cp:lastModifiedBy>
  <dcterms:modified xsi:type="dcterms:W3CDTF">2023-10-31T19:42:12Z</dcterms:modified>
  <cp:revision>3</cp:revision>
</cp:coreProperties>
</file>